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F429" w14:textId="3F6C115A" w:rsidR="003F0542" w:rsidRPr="003F0542" w:rsidRDefault="003F0542" w:rsidP="003F0542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bookmarkStart w:id="0" w:name="_Hlk65592828"/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 w:rsidR="00A73F98">
        <w:rPr>
          <w:rFonts w:ascii="Arial" w:eastAsia="Calibri" w:hAnsi="Arial" w:cs="Arial"/>
          <w:b/>
          <w:bCs/>
          <w:sz w:val="20"/>
          <w:szCs w:val="20"/>
          <w:lang w:val="es-ES"/>
        </w:rPr>
        <w:t>17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7A59FE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B7DA4" w14:textId="7B8AD14A" w:rsidR="00AF411C" w:rsidRPr="003F0542" w:rsidRDefault="00AF411C" w:rsidP="00AF411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B321D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47D666A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F8A6DA" w14:textId="77777777" w:rsidR="00CE2934" w:rsidRPr="00872641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2325A63B" w14:textId="77777777" w:rsidR="00CE2934" w:rsidRPr="00872641" w:rsidRDefault="00CE2934" w:rsidP="00CE293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666DF46" w14:textId="77777777" w:rsidR="00CE2934" w:rsidRPr="004D00CA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3908952" w14:textId="77777777" w:rsidR="00CE2934" w:rsidRPr="00872641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D6ADFC1" w14:textId="77777777" w:rsidR="003F0542" w:rsidRPr="00CE2934" w:rsidRDefault="003F0542" w:rsidP="00CE2934">
      <w:pPr>
        <w:tabs>
          <w:tab w:val="left" w:pos="-14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76A8CE4" w14:textId="5B415C81" w:rsidR="00CE2934" w:rsidRPr="00CE2934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 w:rsidRPr="00CE2934">
        <w:rPr>
          <w:b/>
          <w:sz w:val="20"/>
          <w:szCs w:val="20"/>
        </w:rPr>
        <w:t>REFERENCIA:</w:t>
      </w:r>
      <w:r w:rsidRPr="00CE2934">
        <w:rPr>
          <w:sz w:val="20"/>
          <w:szCs w:val="20"/>
        </w:rPr>
        <w:tab/>
        <w:t xml:space="preserve">Proceso de Contratación CONVOCATORIA PÚBLICA </w:t>
      </w:r>
      <w:r w:rsidRPr="00A73F98">
        <w:rPr>
          <w:color w:val="FF0000"/>
          <w:sz w:val="20"/>
          <w:szCs w:val="20"/>
        </w:rPr>
        <w:t xml:space="preserve">No. </w:t>
      </w:r>
      <w:r w:rsidR="00A73F98" w:rsidRPr="00A73F98">
        <w:rPr>
          <w:color w:val="FF0000"/>
          <w:sz w:val="20"/>
          <w:szCs w:val="20"/>
        </w:rPr>
        <w:t>XXXX</w:t>
      </w:r>
      <w:r w:rsidRPr="00A73F98">
        <w:rPr>
          <w:color w:val="FF0000"/>
          <w:sz w:val="20"/>
          <w:szCs w:val="20"/>
        </w:rPr>
        <w:t xml:space="preserve"> – 20</w:t>
      </w:r>
      <w:r w:rsidR="00A73F98" w:rsidRPr="00A73F98">
        <w:rPr>
          <w:color w:val="FF0000"/>
          <w:sz w:val="20"/>
          <w:szCs w:val="20"/>
        </w:rPr>
        <w:t>XXX</w:t>
      </w:r>
      <w:r w:rsidRPr="00A73F98">
        <w:rPr>
          <w:color w:val="FF0000"/>
          <w:sz w:val="20"/>
          <w:szCs w:val="20"/>
          <w:highlight w:val="lightGray"/>
        </w:rPr>
        <w:t xml:space="preserve"> </w:t>
      </w:r>
    </w:p>
    <w:p w14:paraId="5DABD3EE" w14:textId="77777777" w:rsidR="00CE2934" w:rsidRPr="00CE2934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</w:p>
    <w:p w14:paraId="466BFB67" w14:textId="6D8E5AF5" w:rsidR="00935EEB" w:rsidRPr="00CE2934" w:rsidRDefault="00CE2934" w:rsidP="00CE293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E2934">
        <w:rPr>
          <w:rFonts w:ascii="Arial" w:hAnsi="Arial" w:cs="Arial"/>
          <w:sz w:val="20"/>
          <w:szCs w:val="20"/>
        </w:rPr>
        <w:t>Objeto:</w:t>
      </w:r>
      <w:r w:rsidRPr="00A73F98">
        <w:rPr>
          <w:rFonts w:ascii="Arial" w:hAnsi="Arial" w:cs="Arial"/>
          <w:color w:val="FF0000"/>
          <w:sz w:val="20"/>
          <w:szCs w:val="20"/>
        </w:rPr>
        <w:t xml:space="preserve"> </w:t>
      </w:r>
      <w:r w:rsidR="00A73F98" w:rsidRPr="00A73F98">
        <w:rPr>
          <w:rFonts w:ascii="Arial" w:hAnsi="Arial" w:cs="Arial"/>
          <w:color w:val="FF0000"/>
          <w:sz w:val="20"/>
          <w:szCs w:val="20"/>
        </w:rPr>
        <w:t>XXXXXXXXXXXXXX</w:t>
      </w:r>
    </w:p>
    <w:p w14:paraId="0C4F8FBF" w14:textId="77777777" w:rsidR="00935EEB" w:rsidRPr="003F0542" w:rsidRDefault="00935EEB" w:rsidP="00CE2934">
      <w:pPr>
        <w:tabs>
          <w:tab w:val="left" w:pos="-142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16A058" w14:textId="1127FD1C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 w:rsidR="00604B05"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0712106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27FA78" w14:textId="2AB0BBBC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0178C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XXX</w:t>
      </w:r>
      <w:r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,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1C0E0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XXX</w:t>
      </w:r>
      <w:r w:rsidR="007823E8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E904E9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, o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="00E904E9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5DC1A110" w14:textId="77777777" w:rsidR="00E904E9" w:rsidRPr="00E904E9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008"/>
        <w:gridCol w:w="2008"/>
      </w:tblGrid>
      <w:tr w:rsidR="003F0542" w:rsidRPr="003F0542" w14:paraId="5A281FE5" w14:textId="77777777" w:rsidTr="00CE2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Merge w:val="restart"/>
          </w:tcPr>
          <w:p w14:paraId="75C08FE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775D879A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F0542" w:rsidRPr="003F0542" w14:paraId="2CF2C09E" w14:textId="77777777" w:rsidTr="00CE2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Merge/>
          </w:tcPr>
          <w:p w14:paraId="505C85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871127E" w14:textId="345B7DA2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CB27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4DF13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F0542" w:rsidRPr="003F0542" w14:paraId="2F13725F" w14:textId="77777777" w:rsidTr="00CE293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7D427C4" w14:textId="5BF5F2E5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 w:rsidR="0031757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2106772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15CAD8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0542" w:rsidRPr="003F0542" w14:paraId="7EEAAA84" w14:textId="77777777" w:rsidTr="00CE2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177F4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87B902D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756FB1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B9C870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A0A0EBE" w14:textId="55C43E16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EE46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DC92C8" w14:textId="65659B3D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</w:t>
      </w:r>
      <w:r w:rsidR="00F603AB">
        <w:rPr>
          <w:rFonts w:ascii="Arial" w:eastAsia="Times New Roman" w:hAnsi="Arial" w:cs="Arial"/>
          <w:sz w:val="20"/>
          <w:szCs w:val="20"/>
          <w:lang w:eastAsia="es-ES"/>
        </w:rPr>
        <w:t>XXX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D7459D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XXXX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del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4BA0FA5" w14:textId="77777777" w:rsidR="00E904E9" w:rsidRPr="003F0542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CF7A547" w14:textId="0965255B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Derechos del titular</w:t>
      </w:r>
    </w:p>
    <w:p w14:paraId="638C5C1D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AB6B27F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6DEA67C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549C65F5" w14:textId="77777777" w:rsidR="003F0542" w:rsidRPr="003F0542" w:rsidRDefault="003F0542" w:rsidP="003F0542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03D0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732D56C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323E7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69337D7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D2206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7032CFF5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60EC74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95C011E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F7E920" w14:textId="03311D10" w:rsidR="00CD7CA6" w:rsidRPr="00CD7CA6" w:rsidRDefault="003F0542" w:rsidP="00CD7CA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D7CA6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DF2069B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F4643D" w14:textId="35CE99F3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CB27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D7A4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9945F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D7459D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52B662C8" w14:textId="0A075A9C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4D09C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210618">
        <w:rPr>
          <w:rFonts w:ascii="Arial" w:eastAsia="Times New Roman" w:hAnsi="Arial" w:cs="Arial"/>
          <w:sz w:val="20"/>
          <w:szCs w:val="20"/>
          <w:lang w:eastAsia="es-ES"/>
        </w:rPr>
        <w:t>l</w:t>
      </w:r>
      <w:r w:rsidR="009F43D6">
        <w:rPr>
          <w:rFonts w:ascii="Arial" w:eastAsia="Times New Roman" w:hAnsi="Arial" w:cs="Arial"/>
          <w:sz w:val="20"/>
          <w:szCs w:val="20"/>
          <w:lang w:eastAsia="es-ES"/>
        </w:rPr>
        <w:t>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39F87EC7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D247642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AD96CE9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1234038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079416A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5567FD8" w14:textId="115A5F47" w:rsidR="003F0542" w:rsidRPr="003F0542" w:rsidRDefault="003F0542" w:rsidP="00F2105D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  <w:bookmarkEnd w:id="0"/>
    </w:p>
    <w:sectPr w:rsidR="003F0542" w:rsidRPr="003F0542" w:rsidSect="00361C68">
      <w:headerReference w:type="default" r:id="rId11"/>
      <w:footerReference w:type="default" r:id="rId12"/>
      <w:pgSz w:w="12240" w:h="15840"/>
      <w:pgMar w:top="22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56E6" w14:textId="77777777" w:rsidR="00361C68" w:rsidRDefault="00361C68" w:rsidP="003F0542">
      <w:pPr>
        <w:spacing w:after="0" w:line="240" w:lineRule="auto"/>
      </w:pPr>
      <w:r>
        <w:separator/>
      </w:r>
    </w:p>
  </w:endnote>
  <w:endnote w:type="continuationSeparator" w:id="0">
    <w:p w14:paraId="041DF605" w14:textId="77777777" w:rsidR="00361C68" w:rsidRDefault="00361C68" w:rsidP="003F0542">
      <w:pPr>
        <w:spacing w:after="0" w:line="240" w:lineRule="auto"/>
      </w:pPr>
      <w:r>
        <w:continuationSeparator/>
      </w:r>
    </w:p>
  </w:endnote>
  <w:endnote w:type="continuationNotice" w:id="1">
    <w:p w14:paraId="549B001D" w14:textId="77777777" w:rsidR="00361C68" w:rsidRDefault="00361C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8E16" w14:textId="2897CDAE" w:rsidR="32AA390A" w:rsidRDefault="00361C68" w:rsidP="32AA390A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A8C1D" w14:textId="77777777" w:rsidR="00361C68" w:rsidRDefault="00361C68" w:rsidP="003F0542">
      <w:pPr>
        <w:spacing w:after="0" w:line="240" w:lineRule="auto"/>
      </w:pPr>
      <w:r>
        <w:separator/>
      </w:r>
    </w:p>
  </w:footnote>
  <w:footnote w:type="continuationSeparator" w:id="0">
    <w:p w14:paraId="794FA8F3" w14:textId="77777777" w:rsidR="00361C68" w:rsidRDefault="00361C68" w:rsidP="003F0542">
      <w:pPr>
        <w:spacing w:after="0" w:line="240" w:lineRule="auto"/>
      </w:pPr>
      <w:r>
        <w:continuationSeparator/>
      </w:r>
    </w:p>
  </w:footnote>
  <w:footnote w:type="continuationNotice" w:id="1">
    <w:p w14:paraId="3775F509" w14:textId="77777777" w:rsidR="00361C68" w:rsidRDefault="00361C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19ED" w14:textId="429BDA97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p w14:paraId="5D50DD44" w14:textId="71ED5EDA" w:rsidR="003F0542" w:rsidRDefault="00F603AB" w:rsidP="003F0542">
    <w:pPr>
      <w:pStyle w:val="Encabezado"/>
      <w:tabs>
        <w:tab w:val="clear" w:pos="4419"/>
        <w:tab w:val="clear" w:pos="8838"/>
        <w:tab w:val="left" w:pos="2492"/>
      </w:tabs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3A5CC915" wp14:editId="149AF6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3" name="Imagen 13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4237">
    <w:abstractNumId w:val="1"/>
  </w:num>
  <w:num w:numId="2" w16cid:durableId="2065828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31"/>
    <w:rsid w:val="00010BF2"/>
    <w:rsid w:val="000178C1"/>
    <w:rsid w:val="0004723F"/>
    <w:rsid w:val="000D7A4B"/>
    <w:rsid w:val="00124E00"/>
    <w:rsid w:val="00157B9F"/>
    <w:rsid w:val="001730B2"/>
    <w:rsid w:val="00176B51"/>
    <w:rsid w:val="00182221"/>
    <w:rsid w:val="001850FB"/>
    <w:rsid w:val="001957FA"/>
    <w:rsid w:val="00196B96"/>
    <w:rsid w:val="001A20A0"/>
    <w:rsid w:val="001A7A6D"/>
    <w:rsid w:val="001C0E0E"/>
    <w:rsid w:val="00210618"/>
    <w:rsid w:val="00215EF3"/>
    <w:rsid w:val="00263758"/>
    <w:rsid w:val="0027266A"/>
    <w:rsid w:val="002D0D50"/>
    <w:rsid w:val="002F2F8F"/>
    <w:rsid w:val="002F35A8"/>
    <w:rsid w:val="002F58E7"/>
    <w:rsid w:val="00304C1D"/>
    <w:rsid w:val="00310AAE"/>
    <w:rsid w:val="00311173"/>
    <w:rsid w:val="00317573"/>
    <w:rsid w:val="00361C68"/>
    <w:rsid w:val="003717A2"/>
    <w:rsid w:val="003A7E42"/>
    <w:rsid w:val="003B2802"/>
    <w:rsid w:val="003E5E20"/>
    <w:rsid w:val="003E6F54"/>
    <w:rsid w:val="003F0542"/>
    <w:rsid w:val="003F5C0E"/>
    <w:rsid w:val="004336CE"/>
    <w:rsid w:val="004A1009"/>
    <w:rsid w:val="004D09C6"/>
    <w:rsid w:val="005255AC"/>
    <w:rsid w:val="005305EF"/>
    <w:rsid w:val="00546CFC"/>
    <w:rsid w:val="005B686B"/>
    <w:rsid w:val="005C3AEA"/>
    <w:rsid w:val="005D1CF6"/>
    <w:rsid w:val="00604B05"/>
    <w:rsid w:val="006245C4"/>
    <w:rsid w:val="00670031"/>
    <w:rsid w:val="00690ACC"/>
    <w:rsid w:val="00694C16"/>
    <w:rsid w:val="006B22DC"/>
    <w:rsid w:val="006D1DB1"/>
    <w:rsid w:val="006D4205"/>
    <w:rsid w:val="0070601C"/>
    <w:rsid w:val="007073D1"/>
    <w:rsid w:val="007304F1"/>
    <w:rsid w:val="007424D4"/>
    <w:rsid w:val="007643C4"/>
    <w:rsid w:val="007823E8"/>
    <w:rsid w:val="007F3B5B"/>
    <w:rsid w:val="007F6AA3"/>
    <w:rsid w:val="00801764"/>
    <w:rsid w:val="008339DE"/>
    <w:rsid w:val="0083681C"/>
    <w:rsid w:val="008B21D1"/>
    <w:rsid w:val="008C376C"/>
    <w:rsid w:val="00935EEB"/>
    <w:rsid w:val="00975ABF"/>
    <w:rsid w:val="00986E8C"/>
    <w:rsid w:val="009945FC"/>
    <w:rsid w:val="009A1954"/>
    <w:rsid w:val="009A260A"/>
    <w:rsid w:val="009A6F73"/>
    <w:rsid w:val="009B45D2"/>
    <w:rsid w:val="009E64EF"/>
    <w:rsid w:val="009F43D6"/>
    <w:rsid w:val="00A07F79"/>
    <w:rsid w:val="00A20F20"/>
    <w:rsid w:val="00A312B0"/>
    <w:rsid w:val="00A67A69"/>
    <w:rsid w:val="00A73F98"/>
    <w:rsid w:val="00AB5472"/>
    <w:rsid w:val="00AC6E59"/>
    <w:rsid w:val="00AD05F4"/>
    <w:rsid w:val="00AD48F3"/>
    <w:rsid w:val="00AF411C"/>
    <w:rsid w:val="00B0336D"/>
    <w:rsid w:val="00B321D1"/>
    <w:rsid w:val="00B70585"/>
    <w:rsid w:val="00BB549F"/>
    <w:rsid w:val="00C23E4D"/>
    <w:rsid w:val="00C53F53"/>
    <w:rsid w:val="00C75ED0"/>
    <w:rsid w:val="00CB0B97"/>
    <w:rsid w:val="00CB276C"/>
    <w:rsid w:val="00CD7CA6"/>
    <w:rsid w:val="00CE18FE"/>
    <w:rsid w:val="00CE2934"/>
    <w:rsid w:val="00CE2DED"/>
    <w:rsid w:val="00CF2875"/>
    <w:rsid w:val="00D7459D"/>
    <w:rsid w:val="00D80B06"/>
    <w:rsid w:val="00E238B7"/>
    <w:rsid w:val="00E904E9"/>
    <w:rsid w:val="00EA6FC9"/>
    <w:rsid w:val="00ED294B"/>
    <w:rsid w:val="00F171CD"/>
    <w:rsid w:val="00F2105D"/>
    <w:rsid w:val="00F603AB"/>
    <w:rsid w:val="00FA5437"/>
    <w:rsid w:val="00FA6828"/>
    <w:rsid w:val="00FE1119"/>
    <w:rsid w:val="00FF2489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B649AC"/>
  <w15:docId w15:val="{6BBD3268-142D-4808-A8FA-29D0C9B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42"/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3F0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3F05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2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normal12">
    <w:name w:val="Tabla normal 12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39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9DE"/>
    <w:rPr>
      <w:rFonts w:ascii="Lucida Grande" w:hAnsi="Lucida Grande" w:cs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F41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1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11C"/>
    <w:rPr>
      <w:sz w:val="20"/>
      <w:szCs w:val="20"/>
    </w:rPr>
  </w:style>
  <w:style w:type="paragraph" w:styleId="Revisin">
    <w:name w:val="Revision"/>
    <w:hidden/>
    <w:uiPriority w:val="99"/>
    <w:semiHidden/>
    <w:rsid w:val="008B21D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D7CA6"/>
    <w:pPr>
      <w:ind w:left="720"/>
      <w:contextualSpacing/>
    </w:pPr>
  </w:style>
  <w:style w:type="character" w:customStyle="1" w:styleId="Mencionar1">
    <w:name w:val="Mencionar1"/>
    <w:basedOn w:val="Fuentedeprrafopredeter"/>
    <w:uiPriority w:val="99"/>
    <w:unhideWhenUsed/>
    <w:rsid w:val="00935EEB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5E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5EEB"/>
    <w:rPr>
      <w:b/>
      <w:bCs/>
      <w:sz w:val="20"/>
      <w:szCs w:val="20"/>
    </w:rPr>
  </w:style>
  <w:style w:type="paragraph" w:customStyle="1" w:styleId="InviasNormal">
    <w:name w:val="Invias Normal"/>
    <w:basedOn w:val="Normal"/>
    <w:link w:val="InviasNormalCar"/>
    <w:qFormat/>
    <w:rsid w:val="00CE29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CE29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04693E-0EDF-41AB-8371-E711B9C274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959F5-BE11-47CE-A737-8F957BEAC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48479-BB99-4F7B-9EBA-B713375B898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Julian Andrés Cardenas Morales</cp:lastModifiedBy>
  <cp:revision>2</cp:revision>
  <cp:lastPrinted>2022-06-28T17:55:00Z</cp:lastPrinted>
  <dcterms:created xsi:type="dcterms:W3CDTF">2022-08-02T17:16:00Z</dcterms:created>
  <dcterms:modified xsi:type="dcterms:W3CDTF">2024-03-07T16:50:00Z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